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47E" w:rsidRPr="0023147E" w:rsidRDefault="0023147E" w:rsidP="0023147E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</w:rPr>
      </w:pPr>
      <w:r w:rsidRPr="0023147E">
        <w:rPr>
          <w:rFonts w:eastAsia="DengXian"/>
          <w:b/>
          <w:noProof/>
          <w:sz w:val="24"/>
        </w:rPr>
        <w:t>3GPP TSG-RAN WG2 Meeting #123</w:t>
      </w:r>
      <w:r>
        <w:rPr>
          <w:rFonts w:eastAsia="DengXian"/>
          <w:b/>
          <w:noProof/>
          <w:sz w:val="24"/>
        </w:rPr>
        <w:t xml:space="preserve">                                  </w:t>
      </w:r>
      <w:r w:rsidR="00BB343B">
        <w:rPr>
          <w:rFonts w:eastAsia="DengXian"/>
          <w:b/>
          <w:noProof/>
          <w:sz w:val="24"/>
        </w:rPr>
        <w:t xml:space="preserve"> </w:t>
      </w:r>
      <w:bookmarkStart w:id="0" w:name="_GoBack"/>
      <w:bookmarkEnd w:id="0"/>
      <w:r>
        <w:rPr>
          <w:rFonts w:eastAsia="DengXian"/>
          <w:b/>
          <w:noProof/>
          <w:sz w:val="24"/>
        </w:rPr>
        <w:t xml:space="preserve"> </w:t>
      </w:r>
      <w:r w:rsidR="00BB343B" w:rsidRPr="00BB343B">
        <w:rPr>
          <w:rFonts w:eastAsia="DengXian"/>
          <w:b/>
          <w:noProof/>
          <w:sz w:val="24"/>
        </w:rPr>
        <w:t>R2-2308604</w:t>
      </w:r>
    </w:p>
    <w:p w:rsidR="0040356E" w:rsidRDefault="0023147E" w:rsidP="0023147E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</w:rPr>
      </w:pPr>
      <w:r w:rsidRPr="0023147E">
        <w:rPr>
          <w:rFonts w:eastAsia="DengXian"/>
          <w:b/>
          <w:noProof/>
          <w:sz w:val="24"/>
        </w:rPr>
        <w:t>Toulouse, France, August 21-25, 2023</w:t>
      </w:r>
    </w:p>
    <w:p w:rsidR="0023147E" w:rsidRDefault="0023147E" w:rsidP="0023147E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</w:p>
    <w:p w:rsidR="0040356E" w:rsidRDefault="0061509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7947D7">
        <w:rPr>
          <w:rFonts w:ascii="Times New Roman" w:hAnsi="Times New Roman"/>
          <w:noProof/>
          <w:sz w:val="28"/>
          <w:szCs w:val="28"/>
          <w:lang w:val="en-US" w:eastAsia="ko-KR"/>
        </w:rPr>
        <w:t>7.</w:t>
      </w:r>
      <w:r w:rsidR="00B26BBC">
        <w:rPr>
          <w:rFonts w:ascii="Times New Roman" w:hAnsi="Times New Roman"/>
          <w:noProof/>
          <w:sz w:val="28"/>
          <w:szCs w:val="28"/>
          <w:lang w:val="en-US" w:eastAsia="ko-KR"/>
        </w:rPr>
        <w:t>7.2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</w:t>
      </w:r>
      <w:r w:rsidR="00B26BBC" w:rsidRPr="00234A46">
        <w:rPr>
          <w:rFonts w:ascii="Times New Roman" w:hAnsi="Times New Roman"/>
          <w:noProof/>
          <w:sz w:val="28"/>
          <w:szCs w:val="28"/>
          <w:lang w:val="en-US" w:eastAsia="ko-KR"/>
        </w:rPr>
        <w:t>NR_NTN_enh-Core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:rsidR="0040356E" w:rsidRDefault="00615092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94DD2">
        <w:rPr>
          <w:rFonts w:ascii="Times New Roman" w:hAnsi="Times New Roman"/>
          <w:noProof/>
          <w:sz w:val="28"/>
          <w:szCs w:val="28"/>
          <w:lang w:val="en-US" w:eastAsia="ko-KR"/>
        </w:rPr>
        <w:t>Discussion on coverage enhancement</w:t>
      </w:r>
    </w:p>
    <w:p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1" w:name="_Ref178064866"/>
    </w:p>
    <w:p w:rsidR="00F24FFB" w:rsidRDefault="00F24FFB" w:rsidP="00C06A42">
      <w:pPr>
        <w:rPr>
          <w:rFonts w:eastAsia="游明朝" w:cs="Arial"/>
          <w:bCs/>
          <w:iCs/>
          <w:lang w:val="en-US" w:eastAsia="ja-JP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RAN1 meeting, </w:t>
      </w:r>
      <w:r>
        <w:rPr>
          <w:rFonts w:ascii="Times New Roman" w:eastAsia="맑은 고딕" w:hAnsi="Times New Roman"/>
          <w:sz w:val="22"/>
          <w:lang w:eastAsia="ko-KR"/>
        </w:rPr>
        <w:t>the LS was sent to the RAN2 and following working assumption</w:t>
      </w:r>
      <w:r w:rsidR="00C06A42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 were </w:t>
      </w:r>
      <w:r w:rsidR="00C06A42">
        <w:rPr>
          <w:rFonts w:ascii="Times New Roman" w:eastAsia="맑은 고딕" w:hAnsi="Times New Roman"/>
          <w:sz w:val="22"/>
          <w:lang w:eastAsia="ko-KR"/>
        </w:rPr>
        <w:t>made.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24FFB" w:rsidTr="00F24FFB">
        <w:tc>
          <w:tcPr>
            <w:tcW w:w="9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FFB" w:rsidRDefault="00F24FFB">
            <w:pPr>
              <w:tabs>
                <w:tab w:val="left" w:pos="1064"/>
              </w:tabs>
              <w:spacing w:after="0"/>
              <w:rPr>
                <w:rFonts w:ascii="Times" w:eastAsia="바탕" w:hAnsi="Times"/>
                <w:b/>
                <w:szCs w:val="24"/>
              </w:rPr>
            </w:pPr>
            <w:bookmarkStart w:id="2" w:name="_Hlk135658640"/>
            <w:r>
              <w:rPr>
                <w:rFonts w:ascii="Times" w:eastAsia="바탕" w:hAnsi="Times"/>
                <w:b/>
                <w:szCs w:val="24"/>
                <w:highlight w:val="darkYellow"/>
              </w:rPr>
              <w:t>Working assumption</w:t>
            </w:r>
          </w:p>
          <w:p w:rsidR="00F24FFB" w:rsidRDefault="00F24FFB">
            <w:pPr>
              <w:tabs>
                <w:tab w:val="left" w:pos="1064"/>
              </w:tabs>
              <w:spacing w:after="0"/>
              <w:rPr>
                <w:rFonts w:ascii="Times" w:eastAsia="바탕" w:hAnsi="Times"/>
                <w:szCs w:val="18"/>
                <w:lang w:val="en-US" w:eastAsia="en-US"/>
              </w:rPr>
            </w:pPr>
            <w:r>
              <w:rPr>
                <w:rFonts w:ascii="Times" w:eastAsia="바탕" w:hAnsi="Times"/>
                <w:szCs w:val="18"/>
                <w:lang w:val="en-US"/>
              </w:rPr>
              <w:t>For PUCCH repetition for Msg4 HARQ-ACK, support Option B as container of the repetition request or capability report indicated by UE.</w:t>
            </w:r>
          </w:p>
          <w:p w:rsidR="00F24FFB" w:rsidRDefault="00F24FFB" w:rsidP="00F24FFB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napToGrid w:val="0"/>
              <w:spacing w:after="0"/>
              <w:ind w:left="720" w:hanging="360"/>
              <w:textAlignment w:val="auto"/>
              <w:rPr>
                <w:rFonts w:ascii="Times" w:eastAsia="바탕" w:hAnsi="Times"/>
                <w:szCs w:val="18"/>
                <w:lang w:val="en-US"/>
              </w:rPr>
            </w:pPr>
            <w:r>
              <w:rPr>
                <w:rFonts w:ascii="Times" w:eastAsia="바탕" w:hAnsi="Times"/>
                <w:szCs w:val="18"/>
                <w:lang w:val="en-US"/>
              </w:rPr>
              <w:t>Option B: Higher layer signaling in Msg3 PUSCH</w:t>
            </w:r>
          </w:p>
        </w:tc>
      </w:tr>
      <w:bookmarkEnd w:id="2"/>
    </w:tbl>
    <w:p w:rsidR="00F24FFB" w:rsidRDefault="00F24FFB" w:rsidP="00F24FFB">
      <w:pPr>
        <w:spacing w:afterLines="50"/>
        <w:rPr>
          <w:rFonts w:eastAsia="游明朝" w:cs="Arial"/>
          <w:bCs/>
          <w:iCs/>
          <w:lang w:val="en-US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24FFB" w:rsidTr="00F24FF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FFB" w:rsidRDefault="00F24FFB">
            <w:pPr>
              <w:spacing w:after="0"/>
              <w:rPr>
                <w:rFonts w:ascii="Times" w:eastAsia="바탕" w:hAnsi="Times"/>
                <w:b/>
                <w:szCs w:val="14"/>
              </w:rPr>
            </w:pPr>
            <w:r>
              <w:rPr>
                <w:rFonts w:ascii="Times" w:eastAsia="바탕" w:hAnsi="Times"/>
                <w:b/>
                <w:szCs w:val="14"/>
                <w:highlight w:val="darkYellow"/>
              </w:rPr>
              <w:t>Working assumption</w:t>
            </w:r>
          </w:p>
          <w:p w:rsidR="00F24FFB" w:rsidRDefault="00F24FFB">
            <w:pPr>
              <w:snapToGrid w:val="0"/>
              <w:spacing w:after="0"/>
              <w:rPr>
                <w:rFonts w:ascii="Times" w:eastAsia="DengXian" w:hAnsi="Times"/>
                <w:szCs w:val="16"/>
                <w:lang w:val="en-US" w:eastAsia="en-US"/>
              </w:rPr>
            </w:pPr>
            <w:r>
              <w:rPr>
                <w:rFonts w:ascii="Times" w:eastAsia="바탕" w:hAnsi="Times"/>
                <w:szCs w:val="18"/>
                <w:lang w:val="en-US"/>
              </w:rPr>
              <w:t xml:space="preserve">For PUCCH repetition for Msg4 HARQ-ACK, </w:t>
            </w:r>
          </w:p>
          <w:p w:rsidR="00F24FFB" w:rsidRDefault="00F24FFB" w:rsidP="00F24FFB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napToGrid w:val="0"/>
              <w:spacing w:after="0"/>
              <w:ind w:left="720"/>
              <w:jc w:val="left"/>
              <w:textAlignment w:val="auto"/>
              <w:rPr>
                <w:rFonts w:ascii="Times" w:eastAsia="바탕" w:hAnsi="Times"/>
                <w:szCs w:val="16"/>
                <w:lang w:val="en-US"/>
              </w:rPr>
            </w:pPr>
            <w:r>
              <w:rPr>
                <w:rFonts w:ascii="Times" w:eastAsia="DengXian" w:hAnsi="Times"/>
                <w:szCs w:val="16"/>
                <w:lang w:val="en-US"/>
              </w:rPr>
              <w:t>Two-state information is transmitted as ‘repetition request or capability report’ in the existing agreements/working assumptions.</w:t>
            </w:r>
          </w:p>
          <w:p w:rsidR="00F24FFB" w:rsidRDefault="00F24FFB" w:rsidP="00F24FFB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napToGrid w:val="0"/>
              <w:spacing w:after="0"/>
              <w:ind w:left="1418" w:hanging="199"/>
              <w:jc w:val="left"/>
              <w:textAlignment w:val="auto"/>
              <w:rPr>
                <w:rFonts w:ascii="Times" w:eastAsia="굴림" w:hAnsi="Times"/>
                <w:szCs w:val="24"/>
                <w:lang w:val="en-US"/>
              </w:rPr>
            </w:pPr>
            <w:r>
              <w:rPr>
                <w:rFonts w:ascii="Times" w:eastAsia="굴림" w:hAnsi="Times"/>
                <w:szCs w:val="24"/>
                <w:lang w:val="en-US"/>
              </w:rPr>
              <w:t>The two-state information represents state 1: ‘repetition request or capability report’ or state 2: no indication.</w:t>
            </w:r>
          </w:p>
          <w:p w:rsidR="00F24FFB" w:rsidRDefault="00F24FFB" w:rsidP="00F24FFB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napToGrid w:val="0"/>
              <w:spacing w:after="0"/>
              <w:ind w:left="1418" w:hanging="199"/>
              <w:jc w:val="left"/>
              <w:textAlignment w:val="auto"/>
              <w:rPr>
                <w:rFonts w:ascii="Times" w:eastAsia="굴림" w:hAnsi="Times"/>
                <w:szCs w:val="24"/>
                <w:lang w:val="en-US"/>
              </w:rPr>
            </w:pPr>
            <w:r>
              <w:rPr>
                <w:rFonts w:ascii="Times" w:eastAsia="굴림" w:hAnsi="Times"/>
                <w:szCs w:val="24"/>
                <w:lang w:val="en-US"/>
              </w:rPr>
              <w:t>How to transmit the two-state information is up to RAN2 when higher layer signaling is used for the transmission.</w:t>
            </w:r>
          </w:p>
          <w:p w:rsidR="00F24FFB" w:rsidRDefault="00F24FFB" w:rsidP="00F24FFB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napToGrid w:val="0"/>
              <w:spacing w:after="0"/>
              <w:ind w:left="1418" w:hanging="199"/>
              <w:jc w:val="left"/>
              <w:textAlignment w:val="auto"/>
              <w:rPr>
                <w:rFonts w:ascii="Times" w:eastAsia="굴림" w:hAnsi="Times"/>
                <w:szCs w:val="24"/>
                <w:lang w:val="en-US"/>
              </w:rPr>
            </w:pPr>
            <w:r>
              <w:rPr>
                <w:rFonts w:ascii="Times" w:eastAsia="굴림" w:hAnsi="Times"/>
                <w:szCs w:val="24"/>
                <w:lang w:val="en-US"/>
              </w:rPr>
              <w:t>In state 1, only either repetition request or capability report is transmitted from each UE when transmitted, and they are not differentiated in the signaling.</w:t>
            </w:r>
          </w:p>
          <w:p w:rsidR="00F24FFB" w:rsidRDefault="00F24FFB" w:rsidP="00F24FFB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napToGrid w:val="0"/>
              <w:spacing w:after="0"/>
              <w:ind w:left="1418" w:hanging="199"/>
              <w:jc w:val="left"/>
              <w:textAlignment w:val="auto"/>
              <w:rPr>
                <w:rFonts w:ascii="Times" w:eastAsia="바탕" w:hAnsi="Times"/>
                <w:szCs w:val="16"/>
                <w:lang w:val="en-US"/>
              </w:rPr>
            </w:pPr>
            <w:r>
              <w:rPr>
                <w:rFonts w:ascii="Times" w:eastAsia="굴림" w:hAnsi="Times"/>
                <w:szCs w:val="24"/>
                <w:lang w:val="en-US"/>
              </w:rPr>
              <w:t>Note: repetition request and capability report are defined as in the working assumption reached at RAN1#112.</w:t>
            </w:r>
          </w:p>
        </w:tc>
      </w:tr>
    </w:tbl>
    <w:p w:rsidR="00F24FFB" w:rsidRDefault="00F24FFB">
      <w:pPr>
        <w:rPr>
          <w:rFonts w:ascii="Times New Roman" w:eastAsia="맑은 고딕" w:hAnsi="Times New Roman"/>
          <w:sz w:val="22"/>
          <w:lang w:eastAsia="ko-KR"/>
        </w:rPr>
      </w:pPr>
    </w:p>
    <w:p w:rsidR="00F24FFB" w:rsidRDefault="00F24FFB">
      <w:pPr>
        <w:rPr>
          <w:rFonts w:ascii="Times New Roman" w:eastAsia="맑은 고딕" w:hAnsi="Times New Roman"/>
          <w:sz w:val="22"/>
          <w:lang w:eastAsia="ko-KR"/>
        </w:rPr>
      </w:pPr>
      <w:r w:rsidRPr="00F24FFB">
        <w:rPr>
          <w:rFonts w:ascii="Times New Roman" w:eastAsia="맑은 고딕" w:hAnsi="Times New Roman"/>
          <w:sz w:val="22"/>
          <w:lang w:eastAsia="ko-KR"/>
        </w:rPr>
        <w:t xml:space="preserve">Based on </w:t>
      </w:r>
      <w:r>
        <w:rPr>
          <w:rFonts w:ascii="Times New Roman" w:eastAsia="맑은 고딕" w:hAnsi="Times New Roman"/>
          <w:sz w:val="22"/>
          <w:lang w:eastAsia="ko-KR"/>
        </w:rPr>
        <w:t xml:space="preserve">above </w:t>
      </w:r>
      <w:r w:rsidR="00C06A42">
        <w:rPr>
          <w:rFonts w:ascii="Times New Roman" w:eastAsia="맑은 고딕" w:hAnsi="Times New Roman"/>
          <w:sz w:val="22"/>
          <w:lang w:eastAsia="ko-KR"/>
        </w:rPr>
        <w:t xml:space="preserve">RAN1 </w:t>
      </w:r>
      <w:r w:rsidRPr="00F24FFB">
        <w:rPr>
          <w:rFonts w:ascii="Times New Roman" w:eastAsia="맑은 고딕" w:hAnsi="Times New Roman"/>
          <w:sz w:val="22"/>
          <w:lang w:eastAsia="ko-KR"/>
        </w:rPr>
        <w:t>working assumption</w:t>
      </w:r>
      <w:r w:rsidR="00C06A42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, RAN2 should discuss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how </w:t>
      </w:r>
      <w:r>
        <w:rPr>
          <w:rFonts w:ascii="Times New Roman" w:eastAsia="맑은 고딕" w:hAnsi="Times New Roman"/>
          <w:sz w:val="22"/>
          <w:lang w:eastAsia="ko-KR"/>
        </w:rPr>
        <w:t xml:space="preserve">to indicate the </w:t>
      </w:r>
      <w:r>
        <w:rPr>
          <w:rFonts w:ascii="Times" w:eastAsia="바탕" w:hAnsi="Times"/>
          <w:szCs w:val="18"/>
          <w:lang w:val="en-US"/>
        </w:rPr>
        <w:t>the repetition request or capability report</w:t>
      </w:r>
      <w:r>
        <w:rPr>
          <w:rFonts w:ascii="Times New Roman" w:eastAsia="맑은 고딕" w:hAnsi="Times New Roman"/>
          <w:sz w:val="22"/>
          <w:lang w:eastAsia="ko-KR"/>
        </w:rPr>
        <w:t xml:space="preserve"> using Msg3. In this contribution, we show our views on it.</w:t>
      </w:r>
    </w:p>
    <w:p w:rsidR="0040356E" w:rsidRDefault="0040356E">
      <w:pPr>
        <w:rPr>
          <w:rFonts w:ascii="Times New Roman" w:eastAsia="맑은 고딕" w:hAnsi="Times New Roman"/>
          <w:sz w:val="22"/>
          <w:lang w:eastAsia="ko-KR"/>
        </w:rPr>
      </w:pPr>
    </w:p>
    <w:p w:rsidR="0040356E" w:rsidRDefault="00615092" w:rsidP="00C62D39">
      <w:pPr>
        <w:pStyle w:val="1"/>
        <w:pBdr>
          <w:top w:val="single" w:sz="12" w:space="2" w:color="auto"/>
        </w:pBdr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3" w:name="_Toc462951621"/>
      <w:bookmarkStart w:id="4" w:name="_Toc462951630"/>
      <w:bookmarkStart w:id="5" w:name="_Toc465023135"/>
      <w:bookmarkStart w:id="6" w:name="_Toc465023136"/>
      <w:bookmarkStart w:id="7" w:name="_Toc465346829"/>
      <w:bookmarkEnd w:id="1"/>
      <w:bookmarkEnd w:id="3"/>
      <w:bookmarkEnd w:id="4"/>
      <w:bookmarkEnd w:id="5"/>
      <w:bookmarkEnd w:id="6"/>
      <w:bookmarkEnd w:id="7"/>
    </w:p>
    <w:p w:rsidR="005F751E" w:rsidRPr="005F751E" w:rsidRDefault="005F751E" w:rsidP="00F24FFB">
      <w:pPr>
        <w:rPr>
          <w:rFonts w:ascii="Times New Roman" w:eastAsia="맑은 고딕" w:hAnsi="Times New Roman"/>
          <w:sz w:val="22"/>
          <w:lang w:eastAsia="ko-KR"/>
        </w:rPr>
      </w:pPr>
      <w:r w:rsidRPr="005F751E">
        <w:rPr>
          <w:rFonts w:ascii="Times New Roman" w:eastAsia="맑은 고딕" w:hAnsi="Times New Roman"/>
          <w:sz w:val="22"/>
          <w:lang w:eastAsia="ko-KR"/>
        </w:rPr>
        <w:t>For Msg3-based request or capability report for PUCCH repetition</w:t>
      </w:r>
      <w:r>
        <w:rPr>
          <w:rFonts w:ascii="Times New Roman" w:eastAsia="맑은 고딕" w:hAnsi="Times New Roman"/>
          <w:sz w:val="22"/>
          <w:lang w:eastAsia="ko-KR"/>
        </w:rPr>
        <w:t xml:space="preserve">, two LCID values for the legacy UEs are needed </w:t>
      </w:r>
      <w:r w:rsidR="00C06A42">
        <w:rPr>
          <w:rFonts w:ascii="Times New Roman" w:eastAsia="맑은 고딕" w:hAnsi="Times New Roman"/>
          <w:sz w:val="22"/>
          <w:lang w:eastAsia="ko-KR"/>
        </w:rPr>
        <w:t xml:space="preserve">using </w:t>
      </w:r>
      <w:r w:rsidR="00C06A42" w:rsidRPr="00C06A42">
        <w:rPr>
          <w:rFonts w:ascii="Times New Roman" w:eastAsia="맑은 고딕" w:hAnsi="Times New Roman"/>
          <w:sz w:val="22"/>
          <w:lang w:eastAsia="ko-KR"/>
        </w:rPr>
        <w:t>for CCCH and CCCH1</w:t>
      </w:r>
      <w:r>
        <w:rPr>
          <w:rFonts w:ascii="Times New Roman" w:eastAsia="맑은 고딕" w:hAnsi="Times New Roman"/>
          <w:sz w:val="22"/>
          <w:lang w:eastAsia="ko-KR"/>
        </w:rPr>
        <w:t xml:space="preserve">. In addition, considering that the Redcap UE can use </w:t>
      </w:r>
      <w:r w:rsidRPr="005F751E">
        <w:rPr>
          <w:rFonts w:ascii="Times New Roman" w:eastAsia="맑은 고딕" w:hAnsi="Times New Roman"/>
          <w:sz w:val="22"/>
          <w:lang w:eastAsia="ko-KR"/>
        </w:rPr>
        <w:t>PUCCH repetition</w:t>
      </w:r>
      <w:r>
        <w:rPr>
          <w:rFonts w:ascii="Times New Roman" w:eastAsia="맑은 고딕" w:hAnsi="Times New Roman"/>
          <w:sz w:val="22"/>
          <w:lang w:eastAsia="ko-KR"/>
        </w:rPr>
        <w:t xml:space="preserve">, the two LCID values </w:t>
      </w:r>
      <w:r w:rsidR="00053D9F">
        <w:rPr>
          <w:rFonts w:ascii="Times New Roman" w:eastAsia="맑은 고딕" w:hAnsi="Times New Roman"/>
          <w:sz w:val="22"/>
          <w:lang w:eastAsia="ko-KR"/>
        </w:rPr>
        <w:t xml:space="preserve">for the Redcap UE </w:t>
      </w:r>
      <w:r>
        <w:rPr>
          <w:rFonts w:ascii="Times New Roman" w:eastAsia="맑은 고딕" w:hAnsi="Times New Roman"/>
          <w:sz w:val="22"/>
          <w:lang w:eastAsia="ko-KR"/>
        </w:rPr>
        <w:t>should be additionally required</w:t>
      </w:r>
      <w:r w:rsidR="00053D9F" w:rsidRPr="00053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053D9F">
        <w:rPr>
          <w:rFonts w:ascii="Times New Roman" w:eastAsia="맑은 고딕" w:hAnsi="Times New Roman" w:hint="eastAsia"/>
          <w:sz w:val="22"/>
          <w:lang w:eastAsia="ko-KR"/>
        </w:rPr>
        <w:t xml:space="preserve">using </w:t>
      </w:r>
      <w:r w:rsidR="00053D9F" w:rsidRPr="00C06A42">
        <w:rPr>
          <w:rFonts w:ascii="Times New Roman" w:eastAsia="맑은 고딕" w:hAnsi="Times New Roman"/>
          <w:sz w:val="22"/>
          <w:lang w:eastAsia="ko-KR"/>
        </w:rPr>
        <w:t>CCCH and CCCH1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  <w:r w:rsidRPr="005F751E">
        <w:rPr>
          <w:rFonts w:ascii="Times New Roman" w:eastAsia="맑은 고딕" w:hAnsi="Times New Roman"/>
          <w:sz w:val="22"/>
          <w:lang w:eastAsia="ko-KR"/>
        </w:rPr>
        <w:t xml:space="preserve">However, given that only a few LCID space is left, using the </w:t>
      </w:r>
      <w:r w:rsidR="00C06A42">
        <w:rPr>
          <w:rFonts w:ascii="Times New Roman" w:eastAsia="맑은 고딕" w:hAnsi="Times New Roman"/>
          <w:sz w:val="22"/>
          <w:lang w:eastAsia="ko-KR"/>
        </w:rPr>
        <w:t>four</w:t>
      </w:r>
      <w:r w:rsidRPr="005F751E">
        <w:rPr>
          <w:rFonts w:ascii="Times New Roman" w:eastAsia="맑은 고딕" w:hAnsi="Times New Roman"/>
          <w:sz w:val="22"/>
          <w:lang w:eastAsia="ko-KR"/>
        </w:rPr>
        <w:t xml:space="preserve"> LCID values</w:t>
      </w:r>
      <w:r w:rsidR="00C06A42">
        <w:rPr>
          <w:rFonts w:ascii="Times New Roman" w:eastAsia="맑은 고딕" w:hAnsi="Times New Roman"/>
          <w:sz w:val="22"/>
          <w:lang w:eastAsia="ko-KR"/>
        </w:rPr>
        <w:t>, i.e., two LCID values are for the legacy UE and two LCI</w:t>
      </w:r>
      <w:r w:rsidR="00C82C19">
        <w:rPr>
          <w:rFonts w:ascii="Times New Roman" w:eastAsia="맑은 고딕" w:hAnsi="Times New Roman"/>
          <w:sz w:val="22"/>
          <w:lang w:eastAsia="ko-KR"/>
        </w:rPr>
        <w:t>D</w:t>
      </w:r>
      <w:r w:rsidR="00C06A42">
        <w:rPr>
          <w:rFonts w:ascii="Times New Roman" w:eastAsia="맑은 고딕" w:hAnsi="Times New Roman"/>
          <w:sz w:val="22"/>
          <w:lang w:eastAsia="ko-KR"/>
        </w:rPr>
        <w:t xml:space="preserve"> values are for the Redcap UE,</w:t>
      </w:r>
      <w:r w:rsidRPr="005F751E">
        <w:rPr>
          <w:rFonts w:ascii="Times New Roman" w:eastAsia="맑은 고딕" w:hAnsi="Times New Roman"/>
          <w:sz w:val="22"/>
          <w:lang w:eastAsia="ko-KR"/>
        </w:rPr>
        <w:t xml:space="preserve"> may cause restriction for the future releases.</w:t>
      </w:r>
    </w:p>
    <w:p w:rsidR="005F751E" w:rsidRPr="005F751E" w:rsidRDefault="005F751E" w:rsidP="005F751E">
      <w:pPr>
        <w:rPr>
          <w:rFonts w:ascii="Times New Roman" w:eastAsia="맑은 고딕" w:hAnsi="Times New Roman"/>
          <w:b/>
          <w:sz w:val="22"/>
          <w:lang w:eastAsia="ko-KR"/>
        </w:rPr>
      </w:pPr>
      <w:r w:rsidRPr="005F751E">
        <w:rPr>
          <w:rFonts w:ascii="Times New Roman" w:eastAsia="맑은 고딕" w:hAnsi="Times New Roman"/>
          <w:b/>
          <w:sz w:val="22"/>
          <w:lang w:eastAsia="ko-KR"/>
        </w:rPr>
        <w:t xml:space="preserve">Observation 1. Four LCID values </w:t>
      </w:r>
      <w:r>
        <w:rPr>
          <w:rFonts w:ascii="Times New Roman" w:eastAsia="맑은 고딕" w:hAnsi="Times New Roman"/>
          <w:b/>
          <w:sz w:val="22"/>
          <w:lang w:eastAsia="ko-KR"/>
        </w:rPr>
        <w:t>are</w:t>
      </w:r>
      <w:r w:rsidRPr="005F751E">
        <w:rPr>
          <w:rFonts w:ascii="Times New Roman" w:eastAsia="맑은 고딕" w:hAnsi="Times New Roman"/>
          <w:b/>
          <w:sz w:val="22"/>
          <w:lang w:eastAsia="ko-KR"/>
        </w:rPr>
        <w:t xml:space="preserve"> required to indicate Msg3-based request or capability report for PUCCH repetition, but a few LCID space is left.</w:t>
      </w:r>
    </w:p>
    <w:p w:rsidR="005F751E" w:rsidRDefault="005F751E" w:rsidP="005F751E">
      <w:pPr>
        <w:rPr>
          <w:rFonts w:ascii="Times New Roman" w:eastAsia="맑은 고딕" w:hAnsi="Times New Roman"/>
          <w:sz w:val="22"/>
          <w:lang w:eastAsia="ko-KR"/>
        </w:rPr>
      </w:pPr>
    </w:p>
    <w:p w:rsidR="005F751E" w:rsidRDefault="00C06A42" w:rsidP="005F751E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Another </w:t>
      </w:r>
      <w:r w:rsidR="00053D9F">
        <w:rPr>
          <w:rFonts w:ascii="Times New Roman" w:eastAsia="맑은 고딕" w:hAnsi="Times New Roman"/>
          <w:sz w:val="22"/>
          <w:lang w:eastAsia="ko-KR"/>
        </w:rPr>
        <w:t>option</w:t>
      </w:r>
      <w:r>
        <w:rPr>
          <w:rFonts w:ascii="Times New Roman" w:eastAsia="맑은 고딕" w:hAnsi="Times New Roman"/>
          <w:sz w:val="22"/>
          <w:lang w:eastAsia="ko-KR"/>
        </w:rPr>
        <w:t xml:space="preserve"> is that </w:t>
      </w:r>
      <w:r w:rsidR="005F751E" w:rsidRPr="005F751E">
        <w:rPr>
          <w:rFonts w:ascii="Times New Roman" w:eastAsia="맑은 고딕" w:hAnsi="Times New Roman"/>
          <w:sz w:val="22"/>
          <w:lang w:eastAsia="ko-KR"/>
        </w:rPr>
        <w:t xml:space="preserve">the Msg3-based request or capability report </w:t>
      </w:r>
      <w:r>
        <w:rPr>
          <w:rFonts w:ascii="Times New Roman" w:eastAsia="맑은 고딕" w:hAnsi="Times New Roman"/>
          <w:sz w:val="22"/>
          <w:lang w:eastAsia="ko-KR"/>
        </w:rPr>
        <w:t xml:space="preserve">for PUCCH repetition </w:t>
      </w:r>
      <w:r w:rsidR="005F751E" w:rsidRPr="005F751E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053D9F">
        <w:rPr>
          <w:rFonts w:ascii="Times New Roman" w:eastAsia="맑은 고딕" w:hAnsi="Times New Roman"/>
          <w:sz w:val="22"/>
          <w:lang w:eastAsia="ko-KR"/>
        </w:rPr>
        <w:t xml:space="preserve">indicated </w:t>
      </w:r>
      <w:r w:rsidR="005F751E" w:rsidRPr="005F751E">
        <w:rPr>
          <w:rFonts w:ascii="Times New Roman" w:eastAsia="맑은 고딕" w:hAnsi="Times New Roman"/>
          <w:sz w:val="22"/>
          <w:lang w:eastAsia="ko-KR"/>
        </w:rPr>
        <w:t xml:space="preserve">using </w:t>
      </w:r>
      <w:r w:rsidR="005F751E">
        <w:rPr>
          <w:rFonts w:ascii="Times New Roman" w:eastAsia="맑은 고딕" w:hAnsi="Times New Roman"/>
          <w:sz w:val="22"/>
          <w:lang w:eastAsia="ko-KR"/>
        </w:rPr>
        <w:t>the</w:t>
      </w:r>
      <w:r w:rsidR="005F751E" w:rsidRPr="005F751E">
        <w:rPr>
          <w:rFonts w:ascii="Times New Roman" w:eastAsia="맑은 고딕" w:hAnsi="Times New Roman"/>
          <w:sz w:val="22"/>
          <w:lang w:eastAsia="ko-KR"/>
        </w:rPr>
        <w:t xml:space="preserve"> reserved bit in the MAC subheader for CCCH or CCCH1 with different values (i.e. 0 or 1)</w:t>
      </w:r>
      <w:r w:rsidR="005F751E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5F751E" w:rsidRPr="005F751E">
        <w:rPr>
          <w:rFonts w:ascii="Times New Roman" w:eastAsia="맑은 고딕" w:hAnsi="Times New Roman"/>
          <w:sz w:val="22"/>
          <w:lang w:eastAsia="ko-KR"/>
        </w:rPr>
        <w:t xml:space="preserve">However, in </w:t>
      </w:r>
      <w:r w:rsidR="005F751E">
        <w:rPr>
          <w:rFonts w:ascii="Times New Roman" w:eastAsia="맑은 고딕" w:hAnsi="Times New Roman"/>
          <w:sz w:val="22"/>
          <w:lang w:eastAsia="ko-KR"/>
        </w:rPr>
        <w:t>MAC subheader for CCCH or CCCH1</w:t>
      </w:r>
      <w:r w:rsidR="005F751E" w:rsidRPr="005F751E">
        <w:rPr>
          <w:rFonts w:ascii="Times New Roman" w:eastAsia="맑은 고딕" w:hAnsi="Times New Roman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eastAsia="ko-KR"/>
        </w:rPr>
        <w:t xml:space="preserve">only one </w:t>
      </w:r>
      <w:r w:rsidR="008F2E4A" w:rsidRPr="005F751E">
        <w:rPr>
          <w:rFonts w:ascii="Times New Roman" w:eastAsia="맑은 고딕" w:hAnsi="Times New Roman"/>
          <w:sz w:val="22"/>
          <w:lang w:eastAsia="ko-KR"/>
        </w:rPr>
        <w:t xml:space="preserve">reserved bit </w:t>
      </w:r>
      <w:r w:rsidR="005F751E" w:rsidRPr="005F751E">
        <w:rPr>
          <w:rFonts w:ascii="Times New Roman" w:eastAsia="맑은 고딕" w:hAnsi="Times New Roman"/>
          <w:sz w:val="22"/>
          <w:lang w:eastAsia="ko-KR"/>
        </w:rPr>
        <w:t xml:space="preserve">is left. Therefore, it should be careful to use </w:t>
      </w:r>
      <w:r w:rsidR="008F2E4A" w:rsidRPr="005F751E">
        <w:rPr>
          <w:rFonts w:ascii="Times New Roman" w:eastAsia="맑은 고딕" w:hAnsi="Times New Roman"/>
          <w:sz w:val="22"/>
          <w:lang w:eastAsia="ko-KR"/>
        </w:rPr>
        <w:t xml:space="preserve">reserved bit </w:t>
      </w:r>
      <w:r w:rsidR="005F751E" w:rsidRPr="005F751E">
        <w:rPr>
          <w:rFonts w:ascii="Times New Roman" w:eastAsia="맑은 고딕" w:hAnsi="Times New Roman"/>
          <w:sz w:val="22"/>
          <w:lang w:eastAsia="ko-KR"/>
        </w:rPr>
        <w:t xml:space="preserve">since there </w:t>
      </w:r>
      <w:r w:rsidR="00053D9F">
        <w:rPr>
          <w:rFonts w:ascii="Times New Roman" w:eastAsia="맑은 고딕" w:hAnsi="Times New Roman"/>
          <w:sz w:val="22"/>
          <w:lang w:eastAsia="ko-KR"/>
        </w:rPr>
        <w:t xml:space="preserve">will </w:t>
      </w:r>
      <w:r w:rsidR="005F751E" w:rsidRPr="005F751E">
        <w:rPr>
          <w:rFonts w:ascii="Times New Roman" w:eastAsia="맑은 고딕" w:hAnsi="Times New Roman"/>
          <w:sz w:val="22"/>
          <w:lang w:eastAsia="ko-KR"/>
        </w:rPr>
        <w:t>be no more room in future releases.</w:t>
      </w:r>
    </w:p>
    <w:p w:rsidR="005F751E" w:rsidRPr="008F2E4A" w:rsidRDefault="005F751E" w:rsidP="005F751E">
      <w:pPr>
        <w:rPr>
          <w:rFonts w:ascii="Times New Roman" w:eastAsia="맑은 고딕" w:hAnsi="Times New Roman"/>
          <w:b/>
          <w:sz w:val="22"/>
          <w:lang w:eastAsia="ko-KR"/>
        </w:rPr>
      </w:pPr>
      <w:r w:rsidRPr="008F2E4A">
        <w:rPr>
          <w:rFonts w:ascii="Times New Roman" w:eastAsia="맑은 고딕" w:hAnsi="Times New Roman"/>
          <w:b/>
          <w:sz w:val="22"/>
          <w:lang w:eastAsia="ko-KR"/>
        </w:rPr>
        <w:lastRenderedPageBreak/>
        <w:t xml:space="preserve">Observation 2. It is not reasonable to define </w:t>
      </w:r>
      <w:r w:rsidR="008F2E4A" w:rsidRPr="008F2E4A">
        <w:rPr>
          <w:rFonts w:ascii="Times New Roman" w:eastAsia="맑은 고딕" w:hAnsi="Times New Roman"/>
          <w:b/>
          <w:sz w:val="22"/>
          <w:lang w:eastAsia="ko-KR"/>
        </w:rPr>
        <w:t>Msg3-based request or capability report</w:t>
      </w:r>
      <w:r w:rsidR="008F2E4A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C06A42">
        <w:rPr>
          <w:rFonts w:ascii="Times New Roman" w:eastAsia="맑은 고딕" w:hAnsi="Times New Roman"/>
          <w:b/>
          <w:sz w:val="22"/>
          <w:lang w:eastAsia="ko-KR"/>
        </w:rPr>
        <w:t xml:space="preserve">for PUCCH repetition </w:t>
      </w:r>
      <w:r w:rsidR="008F2E4A">
        <w:rPr>
          <w:rFonts w:ascii="Times New Roman" w:eastAsia="맑은 고딕" w:hAnsi="Times New Roman"/>
          <w:b/>
          <w:sz w:val="22"/>
          <w:lang w:eastAsia="ko-KR"/>
        </w:rPr>
        <w:t xml:space="preserve">using the reserved bit in the MAC subheader because </w:t>
      </w:r>
      <w:r w:rsidRPr="008F2E4A">
        <w:rPr>
          <w:rFonts w:ascii="Times New Roman" w:eastAsia="맑은 고딕" w:hAnsi="Times New Roman"/>
          <w:b/>
          <w:sz w:val="22"/>
          <w:lang w:eastAsia="ko-KR"/>
        </w:rPr>
        <w:t xml:space="preserve">only one </w:t>
      </w:r>
      <w:r w:rsidR="008F2E4A">
        <w:rPr>
          <w:rFonts w:ascii="Times New Roman" w:eastAsia="맑은 고딕" w:hAnsi="Times New Roman"/>
          <w:b/>
          <w:sz w:val="22"/>
          <w:lang w:eastAsia="ko-KR"/>
        </w:rPr>
        <w:t xml:space="preserve">reserved bit </w:t>
      </w:r>
      <w:r w:rsidRPr="008F2E4A">
        <w:rPr>
          <w:rFonts w:ascii="Times New Roman" w:eastAsia="맑은 고딕" w:hAnsi="Times New Roman"/>
          <w:b/>
          <w:sz w:val="22"/>
          <w:lang w:eastAsia="ko-KR"/>
        </w:rPr>
        <w:t>is remained.</w:t>
      </w:r>
    </w:p>
    <w:p w:rsidR="008F2E4A" w:rsidRDefault="008F2E4A" w:rsidP="005F751E">
      <w:pPr>
        <w:rPr>
          <w:rFonts w:ascii="Times New Roman" w:eastAsia="맑은 고딕" w:hAnsi="Times New Roman"/>
          <w:sz w:val="22"/>
          <w:lang w:eastAsia="ko-KR"/>
        </w:rPr>
      </w:pPr>
    </w:p>
    <w:p w:rsidR="005F751E" w:rsidRPr="005F751E" w:rsidRDefault="005F751E" w:rsidP="005F751E">
      <w:pPr>
        <w:rPr>
          <w:rFonts w:ascii="Times New Roman" w:eastAsia="맑은 고딕" w:hAnsi="Times New Roman"/>
          <w:sz w:val="22"/>
          <w:lang w:eastAsia="ko-KR"/>
        </w:rPr>
      </w:pPr>
      <w:r w:rsidRPr="005F751E">
        <w:rPr>
          <w:rFonts w:ascii="Times New Roman" w:eastAsia="맑은 고딕" w:hAnsi="Times New Roman"/>
          <w:sz w:val="22"/>
          <w:lang w:eastAsia="ko-KR"/>
        </w:rPr>
        <w:t xml:space="preserve">In order to give more flexibility for future release, </w:t>
      </w:r>
      <w:r w:rsidR="00C06A42">
        <w:rPr>
          <w:rFonts w:ascii="Times New Roman" w:eastAsia="맑은 고딕" w:hAnsi="Times New Roman"/>
          <w:sz w:val="22"/>
          <w:lang w:eastAsia="ko-KR"/>
        </w:rPr>
        <w:t xml:space="preserve">the straightforward </w:t>
      </w:r>
      <w:r w:rsidRPr="005F751E">
        <w:rPr>
          <w:rFonts w:ascii="Times New Roman" w:eastAsia="맑은 고딕" w:hAnsi="Times New Roman"/>
          <w:sz w:val="22"/>
          <w:lang w:eastAsia="ko-KR"/>
        </w:rPr>
        <w:t xml:space="preserve">is to use eLCID space </w:t>
      </w:r>
      <w:r w:rsidR="00C06A42">
        <w:rPr>
          <w:rFonts w:ascii="Times New Roman" w:eastAsia="맑은 고딕" w:hAnsi="Times New Roman"/>
          <w:sz w:val="22"/>
          <w:lang w:eastAsia="ko-KR"/>
        </w:rPr>
        <w:t xml:space="preserve">in order to indicate the </w:t>
      </w:r>
      <w:r w:rsidR="00C06A42" w:rsidRPr="005F751E">
        <w:rPr>
          <w:rFonts w:ascii="Times New Roman" w:eastAsia="맑은 고딕" w:hAnsi="Times New Roman"/>
          <w:sz w:val="22"/>
          <w:lang w:eastAsia="ko-KR"/>
        </w:rPr>
        <w:t xml:space="preserve">Msg3-based request or capability report </w:t>
      </w:r>
      <w:r w:rsidRPr="005F751E">
        <w:rPr>
          <w:rFonts w:ascii="Times New Roman" w:eastAsia="맑은 고딕" w:hAnsi="Times New Roman"/>
          <w:sz w:val="22"/>
          <w:lang w:eastAsia="ko-KR"/>
        </w:rPr>
        <w:t xml:space="preserve">for </w:t>
      </w:r>
      <w:r w:rsidR="008F2E4A" w:rsidRPr="008F2E4A">
        <w:rPr>
          <w:rFonts w:ascii="Times New Roman" w:eastAsia="맑은 고딕" w:hAnsi="Times New Roman"/>
          <w:sz w:val="22"/>
          <w:lang w:eastAsia="ko-KR"/>
        </w:rPr>
        <w:t>PUCCH repetition</w:t>
      </w:r>
      <w:r w:rsidRPr="005F751E">
        <w:rPr>
          <w:rFonts w:ascii="Times New Roman" w:eastAsia="맑은 고딕" w:hAnsi="Times New Roman"/>
          <w:sz w:val="22"/>
          <w:lang w:eastAsia="ko-KR"/>
        </w:rPr>
        <w:t xml:space="preserve">. The only difference between the indication by new LCID and by new eLCID is the one-octet difference in the MAC PDU size. </w:t>
      </w:r>
      <w:r w:rsidR="00C82C19">
        <w:rPr>
          <w:rFonts w:ascii="Times New Roman" w:eastAsia="맑은 고딕" w:hAnsi="Times New Roman"/>
          <w:sz w:val="22"/>
          <w:lang w:eastAsia="ko-KR"/>
        </w:rPr>
        <w:t>However, f</w:t>
      </w:r>
      <w:r w:rsidRPr="005F751E">
        <w:rPr>
          <w:rFonts w:ascii="Times New Roman" w:eastAsia="맑은 고딕" w:hAnsi="Times New Roman"/>
          <w:sz w:val="22"/>
          <w:lang w:eastAsia="ko-KR"/>
        </w:rPr>
        <w:t xml:space="preserve">rom the network side, allocating one more octet for new LCID in Msg3 grant would be marginal issue. </w:t>
      </w:r>
    </w:p>
    <w:p w:rsidR="005F751E" w:rsidRPr="005F751E" w:rsidRDefault="005F751E" w:rsidP="005F751E">
      <w:pPr>
        <w:rPr>
          <w:rFonts w:ascii="Times New Roman" w:eastAsia="맑은 고딕" w:hAnsi="Times New Roman"/>
          <w:sz w:val="22"/>
          <w:lang w:eastAsia="ko-KR"/>
        </w:rPr>
      </w:pPr>
      <w:r w:rsidRPr="005F751E">
        <w:rPr>
          <w:rFonts w:ascii="Times New Roman" w:eastAsia="맑은 고딕" w:hAnsi="Times New Roman"/>
          <w:sz w:val="22"/>
          <w:lang w:eastAsia="ko-KR"/>
        </w:rPr>
        <w:t xml:space="preserve">Therefore, it is proposed to define </w:t>
      </w:r>
      <w:r w:rsidR="008F2E4A">
        <w:rPr>
          <w:rFonts w:ascii="Times New Roman" w:eastAsia="맑은 고딕" w:hAnsi="Times New Roman"/>
          <w:sz w:val="22"/>
          <w:lang w:eastAsia="ko-KR"/>
        </w:rPr>
        <w:t>four</w:t>
      </w:r>
      <w:r w:rsidRPr="005F751E">
        <w:rPr>
          <w:rFonts w:ascii="Times New Roman" w:eastAsia="맑은 고딕" w:hAnsi="Times New Roman"/>
          <w:sz w:val="22"/>
          <w:lang w:eastAsia="ko-KR"/>
        </w:rPr>
        <w:t xml:space="preserve"> eLCID values for </w:t>
      </w:r>
      <w:r w:rsidR="008F2E4A" w:rsidRPr="008F2E4A">
        <w:rPr>
          <w:rFonts w:ascii="Times New Roman" w:eastAsia="맑은 고딕" w:hAnsi="Times New Roman"/>
          <w:sz w:val="22"/>
          <w:lang w:eastAsia="ko-KR"/>
        </w:rPr>
        <w:t>PUCCH repetition</w:t>
      </w:r>
      <w:r w:rsidRPr="005F751E">
        <w:rPr>
          <w:rFonts w:ascii="Times New Roman" w:eastAsia="맑은 고딕" w:hAnsi="Times New Roman"/>
          <w:sz w:val="22"/>
          <w:lang w:eastAsia="ko-KR"/>
        </w:rPr>
        <w:t>.</w:t>
      </w:r>
    </w:p>
    <w:p w:rsidR="005F751E" w:rsidRPr="008F2E4A" w:rsidRDefault="005F751E" w:rsidP="005F751E">
      <w:pPr>
        <w:rPr>
          <w:rFonts w:ascii="Times New Roman" w:eastAsia="맑은 고딕" w:hAnsi="Times New Roman"/>
          <w:b/>
          <w:sz w:val="22"/>
          <w:lang w:eastAsia="ko-KR"/>
        </w:rPr>
      </w:pPr>
      <w:r w:rsidRPr="008F2E4A">
        <w:rPr>
          <w:rFonts w:ascii="Times New Roman" w:eastAsia="맑은 고딕" w:hAnsi="Times New Roman"/>
          <w:b/>
          <w:sz w:val="22"/>
          <w:lang w:eastAsia="ko-KR"/>
        </w:rPr>
        <w:t xml:space="preserve">Proposal 1. Define </w:t>
      </w:r>
      <w:r w:rsidR="008F2E4A" w:rsidRPr="008F2E4A">
        <w:rPr>
          <w:rFonts w:ascii="Times New Roman" w:eastAsia="맑은 고딕" w:hAnsi="Times New Roman"/>
          <w:b/>
          <w:sz w:val="22"/>
          <w:lang w:eastAsia="ko-KR"/>
        </w:rPr>
        <w:t>four</w:t>
      </w:r>
      <w:r w:rsidRPr="008F2E4A">
        <w:rPr>
          <w:rFonts w:ascii="Times New Roman" w:eastAsia="맑은 고딕" w:hAnsi="Times New Roman"/>
          <w:b/>
          <w:sz w:val="22"/>
          <w:lang w:eastAsia="ko-KR"/>
        </w:rPr>
        <w:t xml:space="preserve"> eLCID values to </w:t>
      </w:r>
      <w:r w:rsidR="00C06A42" w:rsidRPr="00C06A42">
        <w:rPr>
          <w:rFonts w:ascii="Times New Roman" w:eastAsia="맑은 고딕" w:hAnsi="Times New Roman"/>
          <w:b/>
          <w:sz w:val="22"/>
          <w:lang w:eastAsia="ko-KR"/>
        </w:rPr>
        <w:t>indicate the Msg3-based request or capability report for PUCCH repetition</w:t>
      </w:r>
      <w:r w:rsidRPr="008F2E4A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9E0918" w:rsidRPr="009E0918" w:rsidRDefault="009E0918" w:rsidP="009E0918">
      <w:pPr>
        <w:rPr>
          <w:rFonts w:ascii="Times New Roman" w:eastAsia="맑은 고딕" w:hAnsi="Times New Roman"/>
          <w:sz w:val="22"/>
          <w:lang w:eastAsia="ko-KR"/>
        </w:rPr>
      </w:pPr>
    </w:p>
    <w:p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8" w:name="_Toc458688128"/>
      <w:bookmarkStart w:id="9" w:name="_Toc458688133"/>
      <w:bookmarkStart w:id="10" w:name="_Toc458700495"/>
      <w:bookmarkStart w:id="11" w:name="_Toc458688134"/>
      <w:bookmarkStart w:id="12" w:name="_Toc458700496"/>
      <w:bookmarkStart w:id="13" w:name="_Toc458461065"/>
      <w:bookmarkStart w:id="14" w:name="_Toc450773277"/>
      <w:bookmarkStart w:id="15" w:name="_Toc450773306"/>
      <w:bookmarkStart w:id="16" w:name="_Toc450773354"/>
      <w:bookmarkStart w:id="17" w:name="_Toc450773369"/>
      <w:bookmarkStart w:id="18" w:name="_Toc450774156"/>
      <w:bookmarkStart w:id="19" w:name="_Toc45081418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ascii="Times New Roman" w:hAnsi="Times New Roman" w:cs="Times New Roman"/>
        </w:rPr>
        <w:t>Conclusion</w:t>
      </w:r>
    </w:p>
    <w:p w:rsidR="0040356E" w:rsidRDefault="00DE48B2">
      <w:pPr>
        <w:rPr>
          <w:rFonts w:ascii="Times New Roman" w:eastAsia="맑은 고딕" w:hAnsi="Times New Roman"/>
          <w:sz w:val="22"/>
          <w:lang w:eastAsia="ko-KR"/>
        </w:rPr>
      </w:pPr>
      <w:bookmarkStart w:id="20" w:name="_Toc450908196"/>
      <w:bookmarkStart w:id="21" w:name="_In-sequence_SDU_delivery"/>
      <w:bookmarkEnd w:id="20"/>
      <w:bookmarkEnd w:id="21"/>
      <w:r>
        <w:rPr>
          <w:rFonts w:ascii="Times New Roman" w:eastAsia="맑은 고딕" w:hAnsi="Times New Roman"/>
          <w:sz w:val="22"/>
          <w:lang w:eastAsia="ko-KR"/>
        </w:rPr>
        <w:t>Based on the above discussion, we made following proposals and observations.</w:t>
      </w:r>
    </w:p>
    <w:p w:rsidR="00C06A42" w:rsidRPr="005F751E" w:rsidRDefault="00C06A42" w:rsidP="00C06A42">
      <w:pPr>
        <w:rPr>
          <w:rFonts w:ascii="Times New Roman" w:eastAsia="맑은 고딕" w:hAnsi="Times New Roman"/>
          <w:b/>
          <w:sz w:val="22"/>
          <w:lang w:eastAsia="ko-KR"/>
        </w:rPr>
      </w:pPr>
      <w:r w:rsidRPr="005F751E">
        <w:rPr>
          <w:rFonts w:ascii="Times New Roman" w:eastAsia="맑은 고딕" w:hAnsi="Times New Roman"/>
          <w:b/>
          <w:sz w:val="22"/>
          <w:lang w:eastAsia="ko-KR"/>
        </w:rPr>
        <w:t xml:space="preserve">Observation 1. Four LCID values </w:t>
      </w:r>
      <w:r>
        <w:rPr>
          <w:rFonts w:ascii="Times New Roman" w:eastAsia="맑은 고딕" w:hAnsi="Times New Roman"/>
          <w:b/>
          <w:sz w:val="22"/>
          <w:lang w:eastAsia="ko-KR"/>
        </w:rPr>
        <w:t>are</w:t>
      </w:r>
      <w:r w:rsidRPr="005F751E">
        <w:rPr>
          <w:rFonts w:ascii="Times New Roman" w:eastAsia="맑은 고딕" w:hAnsi="Times New Roman"/>
          <w:b/>
          <w:sz w:val="22"/>
          <w:lang w:eastAsia="ko-KR"/>
        </w:rPr>
        <w:t xml:space="preserve"> required to indicate Msg3-based request or capability report for PUCCH repetition, but a few LCID space is left.</w:t>
      </w:r>
    </w:p>
    <w:p w:rsidR="00C06A42" w:rsidRPr="008F2E4A" w:rsidRDefault="00C06A42" w:rsidP="00C06A42">
      <w:pPr>
        <w:rPr>
          <w:rFonts w:ascii="Times New Roman" w:eastAsia="맑은 고딕" w:hAnsi="Times New Roman"/>
          <w:b/>
          <w:sz w:val="22"/>
          <w:lang w:eastAsia="ko-KR"/>
        </w:rPr>
      </w:pPr>
      <w:r w:rsidRPr="008F2E4A">
        <w:rPr>
          <w:rFonts w:ascii="Times New Roman" w:eastAsia="맑은 고딕" w:hAnsi="Times New Roman"/>
          <w:b/>
          <w:sz w:val="22"/>
          <w:lang w:eastAsia="ko-KR"/>
        </w:rPr>
        <w:t>Observation 2. It is not reasonable to define Msg3-based request or capability report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for PUCCH repetition using the reserved bit in the MAC subheader because </w:t>
      </w:r>
      <w:r w:rsidRPr="008F2E4A">
        <w:rPr>
          <w:rFonts w:ascii="Times New Roman" w:eastAsia="맑은 고딕" w:hAnsi="Times New Roman"/>
          <w:b/>
          <w:sz w:val="22"/>
          <w:lang w:eastAsia="ko-KR"/>
        </w:rPr>
        <w:t xml:space="preserve">only one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reserved bit </w:t>
      </w:r>
      <w:r w:rsidRPr="008F2E4A">
        <w:rPr>
          <w:rFonts w:ascii="Times New Roman" w:eastAsia="맑은 고딕" w:hAnsi="Times New Roman"/>
          <w:b/>
          <w:sz w:val="22"/>
          <w:lang w:eastAsia="ko-KR"/>
        </w:rPr>
        <w:t>is remained.</w:t>
      </w:r>
    </w:p>
    <w:p w:rsidR="00C06A42" w:rsidRPr="008F2E4A" w:rsidRDefault="00C06A42" w:rsidP="00C06A42">
      <w:pPr>
        <w:rPr>
          <w:rFonts w:ascii="Times New Roman" w:eastAsia="맑은 고딕" w:hAnsi="Times New Roman"/>
          <w:b/>
          <w:sz w:val="22"/>
          <w:lang w:eastAsia="ko-KR"/>
        </w:rPr>
      </w:pPr>
      <w:r w:rsidRPr="008F2E4A">
        <w:rPr>
          <w:rFonts w:ascii="Times New Roman" w:eastAsia="맑은 고딕" w:hAnsi="Times New Roman"/>
          <w:b/>
          <w:sz w:val="22"/>
          <w:lang w:eastAsia="ko-KR"/>
        </w:rPr>
        <w:t xml:space="preserve">Proposal 1. Define four eLCID values to </w:t>
      </w:r>
      <w:r w:rsidRPr="00C06A42">
        <w:rPr>
          <w:rFonts w:ascii="Times New Roman" w:eastAsia="맑은 고딕" w:hAnsi="Times New Roman"/>
          <w:b/>
          <w:sz w:val="22"/>
          <w:lang w:eastAsia="ko-KR"/>
        </w:rPr>
        <w:t>indicate the Msg3-based request or capability report for PUCCH repetition</w:t>
      </w:r>
      <w:r w:rsidRPr="008F2E4A">
        <w:rPr>
          <w:rFonts w:ascii="Times New Roman" w:eastAsia="맑은 고딕" w:hAnsi="Times New Roman"/>
          <w:b/>
          <w:sz w:val="22"/>
          <w:lang w:eastAsia="ko-KR"/>
        </w:rPr>
        <w:t>.</w:t>
      </w:r>
    </w:p>
    <w:sectPr w:rsidR="00C06A42" w:rsidRPr="008F2E4A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AAC" w:rsidRDefault="00FD2AAC">
      <w:r>
        <w:separator/>
      </w:r>
    </w:p>
  </w:endnote>
  <w:endnote w:type="continuationSeparator" w:id="0">
    <w:p w:rsidR="00FD2AAC" w:rsidRDefault="00FD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56E" w:rsidRDefault="0040356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AAC" w:rsidRDefault="00FD2AAC">
      <w:r>
        <w:separator/>
      </w:r>
    </w:p>
  </w:footnote>
  <w:footnote w:type="continuationSeparator" w:id="0">
    <w:p w:rsidR="00FD2AAC" w:rsidRDefault="00FD2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56E" w:rsidRDefault="006150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7A92BC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>
    <w:nsid w:val="18245AB0"/>
    <w:multiLevelType w:val="hybridMultilevel"/>
    <w:tmpl w:val="24181A8C"/>
    <w:lvl w:ilvl="0" w:tplc="6908F7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D1A33E3"/>
    <w:multiLevelType w:val="hybridMultilevel"/>
    <w:tmpl w:val="1F9AB8E2"/>
    <w:lvl w:ilvl="0" w:tplc="A5ECE322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E343AB2"/>
    <w:multiLevelType w:val="hybridMultilevel"/>
    <w:tmpl w:val="18643D52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>
    <w:nsid w:val="545C1255"/>
    <w:multiLevelType w:val="hybridMultilevel"/>
    <w:tmpl w:val="E63294B4"/>
    <w:lvl w:ilvl="0" w:tplc="A6B036A2">
      <w:start w:val="5"/>
      <w:numFmt w:val="bullet"/>
      <w:lvlText w:val="-"/>
      <w:lvlJc w:val="left"/>
      <w:pPr>
        <w:ind w:left="212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420179"/>
    <w:multiLevelType w:val="hybridMultilevel"/>
    <w:tmpl w:val="1C08B620"/>
    <w:lvl w:ilvl="0" w:tplc="323695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3"/>
  </w:num>
  <w:num w:numId="8">
    <w:abstractNumId w:val="6"/>
  </w:num>
  <w:num w:numId="9">
    <w:abstractNumId w:val="11"/>
  </w:num>
  <w:num w:numId="10">
    <w:abstractNumId w:val="16"/>
  </w:num>
  <w:num w:numId="11">
    <w:abstractNumId w:val="14"/>
  </w:num>
  <w:num w:numId="12">
    <w:abstractNumId w:val="3"/>
  </w:num>
  <w:num w:numId="13">
    <w:abstractNumId w:val="2"/>
  </w:num>
  <w:num w:numId="14">
    <w:abstractNumId w:val="15"/>
  </w:num>
  <w:num w:numId="15">
    <w:abstractNumId w:val="0"/>
  </w:num>
  <w:num w:numId="16">
    <w:abstractNumId w:val="1"/>
  </w:num>
  <w:num w:numId="17">
    <w:abstractNumId w:val="4"/>
  </w:num>
  <w:num w:numId="18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56E"/>
    <w:rsid w:val="00001670"/>
    <w:rsid w:val="00003BB0"/>
    <w:rsid w:val="000065FA"/>
    <w:rsid w:val="000118AA"/>
    <w:rsid w:val="0002009B"/>
    <w:rsid w:val="000222C6"/>
    <w:rsid w:val="00025382"/>
    <w:rsid w:val="000256E3"/>
    <w:rsid w:val="00037B66"/>
    <w:rsid w:val="00050A46"/>
    <w:rsid w:val="000514DE"/>
    <w:rsid w:val="00053D9F"/>
    <w:rsid w:val="00055988"/>
    <w:rsid w:val="000737FB"/>
    <w:rsid w:val="00080CB8"/>
    <w:rsid w:val="0008333B"/>
    <w:rsid w:val="000C1B5E"/>
    <w:rsid w:val="000C264D"/>
    <w:rsid w:val="000C4F3C"/>
    <w:rsid w:val="000C5340"/>
    <w:rsid w:val="000D131B"/>
    <w:rsid w:val="001035E7"/>
    <w:rsid w:val="00120B18"/>
    <w:rsid w:val="0013102B"/>
    <w:rsid w:val="00132A69"/>
    <w:rsid w:val="0013475D"/>
    <w:rsid w:val="00152E53"/>
    <w:rsid w:val="00174381"/>
    <w:rsid w:val="00196295"/>
    <w:rsid w:val="001A050E"/>
    <w:rsid w:val="001A1169"/>
    <w:rsid w:val="001C0891"/>
    <w:rsid w:val="001C0E01"/>
    <w:rsid w:val="001C0F2F"/>
    <w:rsid w:val="001C3D43"/>
    <w:rsid w:val="001C6491"/>
    <w:rsid w:val="001D0368"/>
    <w:rsid w:val="001D4C91"/>
    <w:rsid w:val="001E6E7F"/>
    <w:rsid w:val="001F082E"/>
    <w:rsid w:val="001F74C7"/>
    <w:rsid w:val="00204CF1"/>
    <w:rsid w:val="00207E2A"/>
    <w:rsid w:val="00224CBC"/>
    <w:rsid w:val="0023147E"/>
    <w:rsid w:val="00243ADB"/>
    <w:rsid w:val="00247823"/>
    <w:rsid w:val="00252816"/>
    <w:rsid w:val="00257BFD"/>
    <w:rsid w:val="00275FA9"/>
    <w:rsid w:val="0028020F"/>
    <w:rsid w:val="00282E00"/>
    <w:rsid w:val="002900A3"/>
    <w:rsid w:val="002A7A28"/>
    <w:rsid w:val="002B2FA4"/>
    <w:rsid w:val="002D0901"/>
    <w:rsid w:val="00300E0A"/>
    <w:rsid w:val="003019D0"/>
    <w:rsid w:val="00307B23"/>
    <w:rsid w:val="00312061"/>
    <w:rsid w:val="003232F2"/>
    <w:rsid w:val="003442B4"/>
    <w:rsid w:val="003470B6"/>
    <w:rsid w:val="003610D6"/>
    <w:rsid w:val="003730D5"/>
    <w:rsid w:val="00375AFE"/>
    <w:rsid w:val="00377050"/>
    <w:rsid w:val="003809C9"/>
    <w:rsid w:val="00385F92"/>
    <w:rsid w:val="003962DC"/>
    <w:rsid w:val="003A2FBA"/>
    <w:rsid w:val="003A7E2A"/>
    <w:rsid w:val="003B3885"/>
    <w:rsid w:val="003C1071"/>
    <w:rsid w:val="003C28A9"/>
    <w:rsid w:val="003C3871"/>
    <w:rsid w:val="003D2791"/>
    <w:rsid w:val="003F15B6"/>
    <w:rsid w:val="003F2B19"/>
    <w:rsid w:val="003F6978"/>
    <w:rsid w:val="00403137"/>
    <w:rsid w:val="0040356E"/>
    <w:rsid w:val="0042169C"/>
    <w:rsid w:val="00434A4C"/>
    <w:rsid w:val="00442F31"/>
    <w:rsid w:val="00451FB7"/>
    <w:rsid w:val="004557EC"/>
    <w:rsid w:val="00455BBD"/>
    <w:rsid w:val="004702A6"/>
    <w:rsid w:val="004770A4"/>
    <w:rsid w:val="00477F49"/>
    <w:rsid w:val="00492200"/>
    <w:rsid w:val="004930E0"/>
    <w:rsid w:val="00494DE8"/>
    <w:rsid w:val="004A1087"/>
    <w:rsid w:val="004E6B5B"/>
    <w:rsid w:val="004F1D10"/>
    <w:rsid w:val="0052276C"/>
    <w:rsid w:val="00523CE2"/>
    <w:rsid w:val="00540A24"/>
    <w:rsid w:val="005464D4"/>
    <w:rsid w:val="00560B9E"/>
    <w:rsid w:val="00564FA8"/>
    <w:rsid w:val="00572506"/>
    <w:rsid w:val="00585C5B"/>
    <w:rsid w:val="00593E2A"/>
    <w:rsid w:val="005B4F1D"/>
    <w:rsid w:val="005B77EF"/>
    <w:rsid w:val="005C3B6C"/>
    <w:rsid w:val="005C4C65"/>
    <w:rsid w:val="005C566F"/>
    <w:rsid w:val="005C6286"/>
    <w:rsid w:val="005D18E4"/>
    <w:rsid w:val="005D52E5"/>
    <w:rsid w:val="005D55F2"/>
    <w:rsid w:val="005D6E30"/>
    <w:rsid w:val="005E2528"/>
    <w:rsid w:val="005F7271"/>
    <w:rsid w:val="005F751E"/>
    <w:rsid w:val="005F7FF7"/>
    <w:rsid w:val="00605055"/>
    <w:rsid w:val="00605B7F"/>
    <w:rsid w:val="00613115"/>
    <w:rsid w:val="00615092"/>
    <w:rsid w:val="0063585A"/>
    <w:rsid w:val="00637A0F"/>
    <w:rsid w:val="006474DA"/>
    <w:rsid w:val="00671843"/>
    <w:rsid w:val="00674793"/>
    <w:rsid w:val="00676063"/>
    <w:rsid w:val="006B673D"/>
    <w:rsid w:val="006D3980"/>
    <w:rsid w:val="006D5140"/>
    <w:rsid w:val="006D78FD"/>
    <w:rsid w:val="006E7196"/>
    <w:rsid w:val="006E71B6"/>
    <w:rsid w:val="006F21B2"/>
    <w:rsid w:val="006F63BA"/>
    <w:rsid w:val="00710FA0"/>
    <w:rsid w:val="00722A71"/>
    <w:rsid w:val="00733D8C"/>
    <w:rsid w:val="007425F0"/>
    <w:rsid w:val="00743777"/>
    <w:rsid w:val="00745C32"/>
    <w:rsid w:val="00746909"/>
    <w:rsid w:val="0075017C"/>
    <w:rsid w:val="00756F72"/>
    <w:rsid w:val="00772CCD"/>
    <w:rsid w:val="00791F31"/>
    <w:rsid w:val="00793309"/>
    <w:rsid w:val="007947D7"/>
    <w:rsid w:val="007949C2"/>
    <w:rsid w:val="007951CC"/>
    <w:rsid w:val="007A1E3E"/>
    <w:rsid w:val="007B24C4"/>
    <w:rsid w:val="007C781F"/>
    <w:rsid w:val="007D4746"/>
    <w:rsid w:val="007E1CA1"/>
    <w:rsid w:val="007E271A"/>
    <w:rsid w:val="007E4438"/>
    <w:rsid w:val="008003E2"/>
    <w:rsid w:val="008021EA"/>
    <w:rsid w:val="00814BCF"/>
    <w:rsid w:val="008252EE"/>
    <w:rsid w:val="00833927"/>
    <w:rsid w:val="0083791A"/>
    <w:rsid w:val="00841ADD"/>
    <w:rsid w:val="00845FDD"/>
    <w:rsid w:val="00851E9C"/>
    <w:rsid w:val="008638A5"/>
    <w:rsid w:val="00866CEF"/>
    <w:rsid w:val="00872D31"/>
    <w:rsid w:val="00876A9F"/>
    <w:rsid w:val="00881781"/>
    <w:rsid w:val="00881CD6"/>
    <w:rsid w:val="008A31F5"/>
    <w:rsid w:val="008C52D1"/>
    <w:rsid w:val="008C5314"/>
    <w:rsid w:val="008C68F4"/>
    <w:rsid w:val="008C7022"/>
    <w:rsid w:val="008D018F"/>
    <w:rsid w:val="008E3E63"/>
    <w:rsid w:val="008F2E4A"/>
    <w:rsid w:val="009115AE"/>
    <w:rsid w:val="00940D4E"/>
    <w:rsid w:val="009450A7"/>
    <w:rsid w:val="0097193D"/>
    <w:rsid w:val="009B0F45"/>
    <w:rsid w:val="009B1481"/>
    <w:rsid w:val="009C33E1"/>
    <w:rsid w:val="009D0BA6"/>
    <w:rsid w:val="009E0918"/>
    <w:rsid w:val="009F62CD"/>
    <w:rsid w:val="00A33B5E"/>
    <w:rsid w:val="00A4399C"/>
    <w:rsid w:val="00A50526"/>
    <w:rsid w:val="00A53B43"/>
    <w:rsid w:val="00A7418F"/>
    <w:rsid w:val="00A75945"/>
    <w:rsid w:val="00A767BC"/>
    <w:rsid w:val="00A83CEB"/>
    <w:rsid w:val="00AA32D3"/>
    <w:rsid w:val="00AB4222"/>
    <w:rsid w:val="00AC1C49"/>
    <w:rsid w:val="00AC2AB8"/>
    <w:rsid w:val="00AF35A8"/>
    <w:rsid w:val="00B03347"/>
    <w:rsid w:val="00B15E89"/>
    <w:rsid w:val="00B21492"/>
    <w:rsid w:val="00B245D3"/>
    <w:rsid w:val="00B26BBC"/>
    <w:rsid w:val="00B27C01"/>
    <w:rsid w:val="00B30CBF"/>
    <w:rsid w:val="00B422B9"/>
    <w:rsid w:val="00B46393"/>
    <w:rsid w:val="00B517D6"/>
    <w:rsid w:val="00B644D6"/>
    <w:rsid w:val="00B664B7"/>
    <w:rsid w:val="00B7132A"/>
    <w:rsid w:val="00B8693B"/>
    <w:rsid w:val="00BA265C"/>
    <w:rsid w:val="00BA2F0E"/>
    <w:rsid w:val="00BB19E9"/>
    <w:rsid w:val="00BB1F12"/>
    <w:rsid w:val="00BB2350"/>
    <w:rsid w:val="00BB343B"/>
    <w:rsid w:val="00BC4DBF"/>
    <w:rsid w:val="00BE0BB6"/>
    <w:rsid w:val="00BF6486"/>
    <w:rsid w:val="00C01367"/>
    <w:rsid w:val="00C06A42"/>
    <w:rsid w:val="00C15E1C"/>
    <w:rsid w:val="00C274C0"/>
    <w:rsid w:val="00C30302"/>
    <w:rsid w:val="00C334D6"/>
    <w:rsid w:val="00C34499"/>
    <w:rsid w:val="00C43510"/>
    <w:rsid w:val="00C44C0F"/>
    <w:rsid w:val="00C50268"/>
    <w:rsid w:val="00C61530"/>
    <w:rsid w:val="00C625BC"/>
    <w:rsid w:val="00C62D39"/>
    <w:rsid w:val="00C81A07"/>
    <w:rsid w:val="00C82C19"/>
    <w:rsid w:val="00C82E0C"/>
    <w:rsid w:val="00C84823"/>
    <w:rsid w:val="00C851C3"/>
    <w:rsid w:val="00C978AF"/>
    <w:rsid w:val="00C979BB"/>
    <w:rsid w:val="00CA41A1"/>
    <w:rsid w:val="00CB1AC9"/>
    <w:rsid w:val="00CC4C81"/>
    <w:rsid w:val="00CD520D"/>
    <w:rsid w:val="00CD6236"/>
    <w:rsid w:val="00CE1BA6"/>
    <w:rsid w:val="00D168A0"/>
    <w:rsid w:val="00D26AC0"/>
    <w:rsid w:val="00D35E89"/>
    <w:rsid w:val="00D606BA"/>
    <w:rsid w:val="00D70CFA"/>
    <w:rsid w:val="00D81486"/>
    <w:rsid w:val="00DA4181"/>
    <w:rsid w:val="00DA6400"/>
    <w:rsid w:val="00DB66D4"/>
    <w:rsid w:val="00DD349A"/>
    <w:rsid w:val="00DE06BE"/>
    <w:rsid w:val="00DE48B2"/>
    <w:rsid w:val="00DF209E"/>
    <w:rsid w:val="00DF3EDB"/>
    <w:rsid w:val="00DF75B4"/>
    <w:rsid w:val="00E12C78"/>
    <w:rsid w:val="00E20D28"/>
    <w:rsid w:val="00E27883"/>
    <w:rsid w:val="00E30D34"/>
    <w:rsid w:val="00E33940"/>
    <w:rsid w:val="00E34451"/>
    <w:rsid w:val="00E5342C"/>
    <w:rsid w:val="00E61470"/>
    <w:rsid w:val="00E97234"/>
    <w:rsid w:val="00EA174E"/>
    <w:rsid w:val="00EB0805"/>
    <w:rsid w:val="00EB742C"/>
    <w:rsid w:val="00EC1D8F"/>
    <w:rsid w:val="00EE638E"/>
    <w:rsid w:val="00EF637A"/>
    <w:rsid w:val="00F10873"/>
    <w:rsid w:val="00F20CE2"/>
    <w:rsid w:val="00F24FFB"/>
    <w:rsid w:val="00F31B93"/>
    <w:rsid w:val="00F34066"/>
    <w:rsid w:val="00F560D3"/>
    <w:rsid w:val="00F876C9"/>
    <w:rsid w:val="00F94DD2"/>
    <w:rsid w:val="00F97724"/>
    <w:rsid w:val="00FC3DAD"/>
    <w:rsid w:val="00FC66A4"/>
    <w:rsid w:val="00FD2AAC"/>
    <w:rsid w:val="00FD38D3"/>
    <w:rsid w:val="00FD7AAE"/>
    <w:rsid w:val="00FF3791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39"/>
    <w:qFormat/>
    <w:rPr>
      <w:rFonts w:eastAsia="Times New Roman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qFormat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paragraph" w:customStyle="1" w:styleId="Agreement">
    <w:name w:val="Agreement"/>
    <w:basedOn w:val="a0"/>
    <w:next w:val="a0"/>
    <w:uiPriority w:val="99"/>
    <w:qFormat/>
    <w:rsid w:val="00C334D6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Zchn">
    <w:name w:val="TF Zchn"/>
    <w:locked/>
    <w:rsid w:val="005B77EF"/>
    <w:rPr>
      <w:rFonts w:ascii="Arial" w:hAnsi="Arial" w:cs="Arial"/>
      <w:b/>
    </w:rPr>
  </w:style>
  <w:style w:type="character" w:customStyle="1" w:styleId="TALCar">
    <w:name w:val="TAL Car"/>
    <w:qFormat/>
    <w:locked/>
    <w:rsid w:val="005B77EF"/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5B77EF"/>
    <w:rPr>
      <w:rFonts w:ascii="Arial" w:eastAsia="Times New Roman" w:hAnsi="Arial"/>
      <w:sz w:val="18"/>
      <w:lang w:val="en-GB"/>
    </w:rPr>
  </w:style>
  <w:style w:type="character" w:customStyle="1" w:styleId="ProposalChar">
    <w:name w:val="Proposal Char"/>
    <w:link w:val="Proposal"/>
    <w:rsid w:val="00F24FFB"/>
    <w:rPr>
      <w:rFonts w:ascii="Arial" w:eastAsia="Times New Roman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6D13301-5472-4121-B0CE-D3517641A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28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3839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LGE, Geumsan Jo</cp:lastModifiedBy>
  <cp:revision>7</cp:revision>
  <cp:lastPrinted>2017-09-25T07:27:00Z</cp:lastPrinted>
  <dcterms:created xsi:type="dcterms:W3CDTF">2023-07-27T02:25:00Z</dcterms:created>
  <dcterms:modified xsi:type="dcterms:W3CDTF">2023-08-11T00:00:00Z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